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2ABFC" w14:textId="7192C352" w:rsidR="008F3977" w:rsidRPr="00252669" w:rsidRDefault="00D87B60" w:rsidP="00D87B60">
      <w:pPr>
        <w:pStyle w:val="Nzov1"/>
        <w:rPr>
          <w:lang w:val="en-US"/>
        </w:rPr>
      </w:pPr>
      <w:r w:rsidRPr="00252669">
        <w:rPr>
          <w:lang w:val="en-US"/>
        </w:rPr>
        <w:t>PAPER TITLE – USE CAPITAL LETTERS, CENTER, BOLD, TIMES NEW ROMAN, SIZE 1</w:t>
      </w:r>
      <w:r w:rsidR="00252669">
        <w:rPr>
          <w:lang w:val="en-US"/>
        </w:rPr>
        <w:t>6</w:t>
      </w:r>
    </w:p>
    <w:p w14:paraId="6E0567CB" w14:textId="1A7018F7" w:rsidR="00611E48" w:rsidRPr="00775959" w:rsidRDefault="00D87B60" w:rsidP="00611E48">
      <w:pPr>
        <w:pStyle w:val="Autors"/>
        <w:rPr>
          <w:lang w:val="en-US"/>
        </w:rPr>
      </w:pPr>
      <w:r w:rsidRPr="00775959">
        <w:rPr>
          <w:lang w:val="en-US"/>
        </w:rPr>
        <w:t xml:space="preserve">Name </w:t>
      </w:r>
      <w:r w:rsidR="00775959" w:rsidRPr="00775959">
        <w:rPr>
          <w:lang w:val="en-US"/>
        </w:rPr>
        <w:t>Surname</w:t>
      </w:r>
      <w:r w:rsidRPr="00775959">
        <w:rPr>
          <w:vertAlign w:val="superscript"/>
          <w:lang w:val="en-US"/>
        </w:rPr>
        <w:t>1</w:t>
      </w:r>
      <w:r w:rsidRPr="00775959">
        <w:rPr>
          <w:lang w:val="en-US"/>
        </w:rPr>
        <w:t xml:space="preserve"> - Times New Roman, bold, 12</w:t>
      </w:r>
    </w:p>
    <w:p w14:paraId="4899ECFA" w14:textId="597A71D4" w:rsidR="00D87B60" w:rsidRPr="00252669" w:rsidRDefault="00D87B60" w:rsidP="00611E48">
      <w:pPr>
        <w:pStyle w:val="Autors"/>
        <w:rPr>
          <w:lang w:val="en-US"/>
        </w:rPr>
      </w:pPr>
      <w:r w:rsidRPr="00775959">
        <w:rPr>
          <w:lang w:val="en-US"/>
        </w:rPr>
        <w:t xml:space="preserve">Name </w:t>
      </w:r>
      <w:r w:rsidR="00775959" w:rsidRPr="00775959">
        <w:rPr>
          <w:lang w:val="en-US"/>
        </w:rPr>
        <w:t>Surname</w:t>
      </w:r>
      <w:r w:rsidRPr="00775959">
        <w:rPr>
          <w:vertAlign w:val="superscript"/>
          <w:lang w:val="en-US"/>
        </w:rPr>
        <w:t>2</w:t>
      </w:r>
      <w:r w:rsidRPr="00775959">
        <w:rPr>
          <w:lang w:val="en-US"/>
        </w:rPr>
        <w:t xml:space="preserve"> - Times New Roman, bold, 12</w:t>
      </w:r>
    </w:p>
    <w:p w14:paraId="1512A76B" w14:textId="59FB2105" w:rsidR="00611E48" w:rsidRPr="00252669" w:rsidRDefault="00611E48" w:rsidP="00252669">
      <w:pPr>
        <w:pStyle w:val="affiliation"/>
        <w:rPr>
          <w:sz w:val="18"/>
          <w:szCs w:val="18"/>
          <w:lang w:val="en-US"/>
        </w:rPr>
      </w:pPr>
      <w:r w:rsidRPr="00252669">
        <w:rPr>
          <w:sz w:val="18"/>
          <w:szCs w:val="18"/>
          <w:vertAlign w:val="superscript"/>
          <w:lang w:val="en-US"/>
        </w:rPr>
        <w:t>1</w:t>
      </w:r>
      <w:r w:rsidR="00252669" w:rsidRPr="00252669">
        <w:rPr>
          <w:sz w:val="18"/>
          <w:szCs w:val="18"/>
          <w:lang w:val="en-US"/>
        </w:rPr>
        <w:t xml:space="preserve"> Department of Sanitary and Environmental Engineering, Faculty of Civil Engineering, Slovak University of Technology in Bratislava, </w:t>
      </w:r>
      <w:proofErr w:type="spellStart"/>
      <w:r w:rsidR="00252669" w:rsidRPr="00252669">
        <w:rPr>
          <w:sz w:val="18"/>
          <w:szCs w:val="18"/>
          <w:lang w:val="en-US"/>
        </w:rPr>
        <w:t>Radlinského</w:t>
      </w:r>
      <w:proofErr w:type="spellEnd"/>
      <w:r w:rsidR="00252669" w:rsidRPr="00252669">
        <w:rPr>
          <w:sz w:val="18"/>
          <w:szCs w:val="18"/>
          <w:lang w:val="en-US"/>
        </w:rPr>
        <w:t xml:space="preserve"> 11, 810 05 Bratislava, Slovakia</w:t>
      </w:r>
      <w:r w:rsidR="00252669">
        <w:rPr>
          <w:szCs w:val="18"/>
          <w:lang w:val="en-US"/>
        </w:rPr>
        <w:t xml:space="preserve">, </w:t>
      </w:r>
      <w:r w:rsidR="00252669" w:rsidRPr="00252669">
        <w:rPr>
          <w:sz w:val="18"/>
          <w:szCs w:val="18"/>
          <w:lang w:val="en-US"/>
        </w:rPr>
        <w:t>e-mail: reka.csicsaiova@stuba.sk</w:t>
      </w:r>
    </w:p>
    <w:p w14:paraId="3DEEAFB9" w14:textId="01F813A3" w:rsidR="00252669" w:rsidRDefault="00252669" w:rsidP="00252669">
      <w:pPr>
        <w:pStyle w:val="affiliation"/>
        <w:rPr>
          <w:sz w:val="18"/>
          <w:szCs w:val="18"/>
          <w:lang w:val="en-US"/>
        </w:rPr>
      </w:pPr>
      <w:r w:rsidRPr="00252669">
        <w:rPr>
          <w:sz w:val="18"/>
          <w:szCs w:val="18"/>
          <w:vertAlign w:val="superscript"/>
          <w:lang w:val="en-US"/>
        </w:rPr>
        <w:t>2</w:t>
      </w:r>
      <w:r w:rsidRPr="00252669">
        <w:rPr>
          <w:sz w:val="18"/>
          <w:szCs w:val="18"/>
          <w:lang w:val="en-US"/>
        </w:rPr>
        <w:t xml:space="preserve"> Department of Sanitary and Environmental Engineering, Faculty of Civil Engineering, Slovak University of Technology in Bratislava, </w:t>
      </w:r>
      <w:proofErr w:type="spellStart"/>
      <w:r w:rsidRPr="00252669">
        <w:rPr>
          <w:sz w:val="18"/>
          <w:szCs w:val="18"/>
          <w:lang w:val="en-US"/>
        </w:rPr>
        <w:t>Radlinského</w:t>
      </w:r>
      <w:proofErr w:type="spellEnd"/>
      <w:r w:rsidRPr="00252669">
        <w:rPr>
          <w:sz w:val="18"/>
          <w:szCs w:val="18"/>
          <w:lang w:val="en-US"/>
        </w:rPr>
        <w:t xml:space="preserve"> 11, 810 05 Bratislava, Slovakia</w:t>
      </w:r>
      <w:r>
        <w:rPr>
          <w:szCs w:val="18"/>
          <w:lang w:val="en-US"/>
        </w:rPr>
        <w:t xml:space="preserve">, </w:t>
      </w:r>
      <w:r w:rsidRPr="00252669">
        <w:rPr>
          <w:sz w:val="18"/>
          <w:szCs w:val="18"/>
          <w:lang w:val="en-US"/>
        </w:rPr>
        <w:t xml:space="preserve">e-mail: </w:t>
      </w:r>
    </w:p>
    <w:p w14:paraId="18001FDE" w14:textId="77777777" w:rsidR="00252669" w:rsidRDefault="00252669" w:rsidP="00252669"/>
    <w:p w14:paraId="550F486A" w14:textId="662457F2" w:rsidR="00252669" w:rsidRPr="00D218BC" w:rsidRDefault="00252669" w:rsidP="00D218BC">
      <w:pPr>
        <w:pStyle w:val="Sectionheadline"/>
      </w:pPr>
      <w:r w:rsidRPr="00D218BC">
        <w:t>ABSTRACT</w:t>
      </w:r>
    </w:p>
    <w:p w14:paraId="1B4EC844" w14:textId="1B957EF4" w:rsidR="00252669" w:rsidRPr="003273C6" w:rsidRDefault="008346C2" w:rsidP="003273C6">
      <w:pPr>
        <w:pStyle w:val="Abstract"/>
      </w:pPr>
      <w:r w:rsidRPr="003273C6">
        <w:t>Paper must contain an abstract not exceeding 100 words. The abstract should state briefly the purpose of the research, the principal results and major conclusions. An abstract is often presented separately from the article, so it must be able to stand alone. For this reason, references and abbreviations should be avoided.</w:t>
      </w:r>
    </w:p>
    <w:p w14:paraId="56FACC30" w14:textId="07779248" w:rsidR="006E2D9B" w:rsidRDefault="008F481C" w:rsidP="003273C6">
      <w:pPr>
        <w:pStyle w:val="Abstract"/>
      </w:pPr>
      <w:r w:rsidRPr="00D218BC">
        <w:rPr>
          <w:b/>
        </w:rPr>
        <w:t>Keywords</w:t>
      </w:r>
      <w:r w:rsidRPr="003273C6">
        <w:t xml:space="preserve">: </w:t>
      </w:r>
      <w:r w:rsidR="006E2D9B" w:rsidRPr="003273C6">
        <w:t>min. 3 keywords – max. 6 keyword</w:t>
      </w:r>
      <w:r w:rsidR="003273C6" w:rsidRPr="003273C6">
        <w:t>s</w:t>
      </w:r>
    </w:p>
    <w:p w14:paraId="4E698BD0" w14:textId="77777777" w:rsidR="00D218BC" w:rsidRDefault="00D218BC" w:rsidP="00D218BC">
      <w:pPr>
        <w:pStyle w:val="Sectionheadline"/>
      </w:pPr>
    </w:p>
    <w:p w14:paraId="11339293" w14:textId="4D49D088" w:rsidR="003273C6" w:rsidRDefault="00D218BC" w:rsidP="00D218BC">
      <w:pPr>
        <w:pStyle w:val="Sectionheadline"/>
      </w:pPr>
      <w:r>
        <w:t>introduction</w:t>
      </w:r>
      <w:r w:rsidR="001D3AEC">
        <w:t xml:space="preserve"> – section headline</w:t>
      </w:r>
    </w:p>
    <w:p w14:paraId="427A810B" w14:textId="714C31B8" w:rsidR="001D3AEC" w:rsidRDefault="001D7CE5" w:rsidP="001D3AEC">
      <w:pPr>
        <w:pStyle w:val="Text"/>
      </w:pPr>
      <w:r w:rsidRPr="001D7CE5">
        <w:t>Only papers written in US English</w:t>
      </w:r>
      <w:r>
        <w:t xml:space="preserve"> will be published</w:t>
      </w:r>
      <w:r w:rsidRPr="001D7CE5">
        <w:t>.</w:t>
      </w:r>
      <w:r>
        <w:t xml:space="preserve"> </w:t>
      </w:r>
      <w:r w:rsidRPr="001D7CE5">
        <w:t xml:space="preserve">The paper will be printed from the supplied text, therefore neat and accurate preparations as well as linguistic correctness of the English text are very important. The papers should be submitted in Word.DOCX format directly to the </w:t>
      </w:r>
      <w:r>
        <w:t>e</w:t>
      </w:r>
      <w:r w:rsidRPr="001D7CE5">
        <w:t>ditor</w:t>
      </w:r>
      <w:r>
        <w:t>s (</w:t>
      </w:r>
      <w:r w:rsidR="009F7E9C">
        <w:t>konferencia.</w:t>
      </w:r>
      <w:bookmarkStart w:id="0" w:name="_GoBack"/>
      <w:bookmarkEnd w:id="0"/>
      <w:r w:rsidRPr="00AB331C">
        <w:t>komvy@gmail.com</w:t>
      </w:r>
      <w:r>
        <w:t xml:space="preserve">). </w:t>
      </w:r>
      <w:r w:rsidRPr="001D7CE5">
        <w:t>Abbreviations should be kept to a minimum. Use of standard abbreviations is acceptable. Place special or unusual abbreviations in parentheses after the full term for the first time it appears.</w:t>
      </w:r>
    </w:p>
    <w:p w14:paraId="587F60B9" w14:textId="77777777" w:rsidR="001D3AEC" w:rsidRDefault="001D3AEC" w:rsidP="001D3AEC">
      <w:pPr>
        <w:pStyle w:val="Text"/>
      </w:pPr>
    </w:p>
    <w:p w14:paraId="787B5CF8" w14:textId="33DDE124" w:rsidR="001D3AEC" w:rsidRDefault="001D3AEC" w:rsidP="001D3AEC">
      <w:pPr>
        <w:pStyle w:val="Subsection"/>
      </w:pPr>
      <w:r>
        <w:t>Subsection headline</w:t>
      </w:r>
    </w:p>
    <w:p w14:paraId="37378B44" w14:textId="2A498B98" w:rsidR="0016348A" w:rsidRDefault="0016348A" w:rsidP="0016348A">
      <w:pPr>
        <w:pStyle w:val="Text"/>
      </w:pPr>
      <w:r>
        <w:t>The paper should</w:t>
      </w:r>
      <w:r w:rsidRPr="0016348A">
        <w:t xml:space="preserve"> not exceed 8 pages</w:t>
      </w:r>
      <w:r>
        <w:t xml:space="preserve"> (min. 6 full pages, max. 8 pages)</w:t>
      </w:r>
      <w:r w:rsidRPr="0016348A">
        <w:t xml:space="preserve"> including: title, author/s, abstract, real text, charts, drawings and literature/references</w:t>
      </w:r>
      <w:r>
        <w:t xml:space="preserve"> and </w:t>
      </w:r>
      <w:r w:rsidRPr="0016348A">
        <w:t>acknowledgements</w:t>
      </w:r>
      <w:r>
        <w:t xml:space="preserve">. </w:t>
      </w:r>
    </w:p>
    <w:p w14:paraId="68E67383" w14:textId="0BF25590" w:rsidR="0016348A" w:rsidRDefault="0016348A" w:rsidP="001D3AEC">
      <w:pPr>
        <w:pStyle w:val="Text"/>
        <w:numPr>
          <w:ilvl w:val="0"/>
          <w:numId w:val="3"/>
        </w:numPr>
      </w:pPr>
      <w:r>
        <w:t xml:space="preserve">Language: Papers should be written in English. </w:t>
      </w:r>
    </w:p>
    <w:p w14:paraId="6BEA5130" w14:textId="3CA46EA3" w:rsidR="0016348A" w:rsidRDefault="0016348A" w:rsidP="001D3AEC">
      <w:pPr>
        <w:pStyle w:val="Text"/>
        <w:numPr>
          <w:ilvl w:val="0"/>
          <w:numId w:val="3"/>
        </w:numPr>
      </w:pPr>
      <w:r>
        <w:t>Font: Times New Roman, Size 11, Color Black</w:t>
      </w:r>
    </w:p>
    <w:p w14:paraId="17398E29" w14:textId="0B353364" w:rsidR="0016348A" w:rsidRDefault="0016348A" w:rsidP="001D3AEC">
      <w:pPr>
        <w:pStyle w:val="Text"/>
        <w:numPr>
          <w:ilvl w:val="0"/>
          <w:numId w:val="3"/>
        </w:numPr>
      </w:pPr>
      <w:r>
        <w:t>Page Setup: It is strongly recommended to observe this given paper format. We kindly advise you to input your paper text in this document which is already properly formatted.</w:t>
      </w:r>
    </w:p>
    <w:p w14:paraId="160F67C8" w14:textId="13014472" w:rsidR="0016348A" w:rsidRDefault="0016348A" w:rsidP="001D3AEC">
      <w:pPr>
        <w:pStyle w:val="Text"/>
        <w:numPr>
          <w:ilvl w:val="1"/>
          <w:numId w:val="3"/>
        </w:numPr>
      </w:pPr>
      <w:r>
        <w:t>Size: A4 paper, Portrait</w:t>
      </w:r>
    </w:p>
    <w:p w14:paraId="680D0F90" w14:textId="60784A6D" w:rsidR="0016348A" w:rsidRDefault="0016348A" w:rsidP="001D3AEC">
      <w:pPr>
        <w:pStyle w:val="Text"/>
        <w:numPr>
          <w:ilvl w:val="1"/>
          <w:numId w:val="3"/>
        </w:numPr>
      </w:pPr>
      <w:r>
        <w:t xml:space="preserve">Margins: Left/Right 3 cm, Top 2,5 cm, Bottom 2,5 cm, Header/Footer 1.5 cm. </w:t>
      </w:r>
    </w:p>
    <w:p w14:paraId="581AF216" w14:textId="01CC3242" w:rsidR="0016348A" w:rsidRDefault="0016348A" w:rsidP="001D3AEC">
      <w:pPr>
        <w:pStyle w:val="Text"/>
        <w:numPr>
          <w:ilvl w:val="1"/>
          <w:numId w:val="3"/>
        </w:numPr>
      </w:pPr>
      <w:r>
        <w:t xml:space="preserve">Alignment: Justify, Line Spacing Single, Paragraph Before 6pt, After 0pt, </w:t>
      </w:r>
    </w:p>
    <w:p w14:paraId="1CC6099D" w14:textId="11B0CEB8" w:rsidR="0016348A" w:rsidRDefault="0016348A" w:rsidP="001D3AEC">
      <w:pPr>
        <w:pStyle w:val="Text"/>
        <w:numPr>
          <w:ilvl w:val="0"/>
          <w:numId w:val="3"/>
        </w:numPr>
      </w:pPr>
      <w:r>
        <w:lastRenderedPageBreak/>
        <w:t xml:space="preserve">Tables: number each table and put table headings above the table – Align Left. </w:t>
      </w:r>
    </w:p>
    <w:p w14:paraId="746B9AC8" w14:textId="46F719ED" w:rsidR="0016348A" w:rsidRDefault="0016348A" w:rsidP="001D3AEC">
      <w:pPr>
        <w:pStyle w:val="Text"/>
        <w:numPr>
          <w:ilvl w:val="0"/>
          <w:numId w:val="3"/>
        </w:numPr>
      </w:pPr>
      <w:r>
        <w:t xml:space="preserve">Figures and images: number each figure, put figure caption under the figure. </w:t>
      </w:r>
    </w:p>
    <w:p w14:paraId="193AF215" w14:textId="56D2A9EA" w:rsidR="0016348A" w:rsidRDefault="0016348A" w:rsidP="001D3AEC">
      <w:pPr>
        <w:pStyle w:val="Text"/>
        <w:numPr>
          <w:ilvl w:val="1"/>
          <w:numId w:val="3"/>
        </w:numPr>
      </w:pPr>
      <w:r>
        <w:t xml:space="preserve">All figures and images should be prepared in Full </w:t>
      </w:r>
      <w:r w:rsidR="001D3AEC">
        <w:t>Color</w:t>
      </w:r>
      <w:r>
        <w:t>!</w:t>
      </w:r>
    </w:p>
    <w:p w14:paraId="2F842BBE" w14:textId="0020AE2A" w:rsidR="0016348A" w:rsidRDefault="0016348A" w:rsidP="001D3AEC">
      <w:pPr>
        <w:pStyle w:val="Text"/>
        <w:numPr>
          <w:ilvl w:val="0"/>
          <w:numId w:val="3"/>
        </w:numPr>
      </w:pPr>
      <w:r>
        <w:t xml:space="preserve">Formula: Formula should be typewritten (use, e.g., Microsoft Equation Editor). </w:t>
      </w:r>
    </w:p>
    <w:p w14:paraId="7EBE96A6" w14:textId="70A65357" w:rsidR="00AF592C" w:rsidRDefault="00AF592C" w:rsidP="00AF592C">
      <w:pPr>
        <w:pStyle w:val="Text"/>
        <w:ind w:firstLine="0"/>
        <w:rPr>
          <w:highlight w:val="yellow"/>
        </w:rPr>
      </w:pPr>
    </w:p>
    <w:p w14:paraId="37D82652" w14:textId="15D5DDC5" w:rsidR="00AF592C" w:rsidRDefault="00AF592C" w:rsidP="00AF592C">
      <w:pPr>
        <w:pStyle w:val="Subsubsectionheadline"/>
      </w:pPr>
      <w:r w:rsidRPr="00AF592C">
        <w:t>Subsubsection headline</w:t>
      </w:r>
      <w:r w:rsidR="004F456D">
        <w:t xml:space="preserve"> </w:t>
      </w:r>
    </w:p>
    <w:p w14:paraId="449C00B9" w14:textId="05C86FD1" w:rsidR="00252669" w:rsidRDefault="00AF592C" w:rsidP="00AF592C">
      <w:pPr>
        <w:pStyle w:val="Text"/>
      </w:pPr>
      <w:r w:rsidRPr="00AF592C">
        <w:t xml:space="preserve">Every </w:t>
      </w:r>
      <w:r w:rsidRPr="00AB331C">
        <w:rPr>
          <w:b/>
          <w:i/>
        </w:rPr>
        <w:t>text citation</w:t>
      </w:r>
      <w:r w:rsidRPr="00AF592C">
        <w:t xml:space="preserve"> must be listed under the heading REFERENCES at the end of the text. In the text, every reference should be quoted at least once with indices in the form: [1], [2], …, etc. </w:t>
      </w:r>
    </w:p>
    <w:p w14:paraId="75765A59" w14:textId="4CBD9190" w:rsidR="004F456D" w:rsidRDefault="004F456D" w:rsidP="00AF592C">
      <w:pPr>
        <w:pStyle w:val="Text"/>
      </w:pPr>
      <w:r w:rsidRPr="004F456D">
        <w:t xml:space="preserve">Tables head is followed by table caption and after it itself the table. The tables’ width is maximum 12 cm, with 9 </w:t>
      </w:r>
      <w:proofErr w:type="spellStart"/>
      <w:r w:rsidRPr="004F456D">
        <w:t>pt</w:t>
      </w:r>
      <w:proofErr w:type="spellEnd"/>
      <w:r w:rsidRPr="004F456D">
        <w:t xml:space="preserve"> letter style. Please submit tables as editable text and not as images.</w:t>
      </w:r>
    </w:p>
    <w:p w14:paraId="1F860F77" w14:textId="2FC0A4A0" w:rsidR="004F456D" w:rsidRDefault="004F456D" w:rsidP="004F456D">
      <w:pPr>
        <w:pStyle w:val="tableheadline"/>
      </w:pPr>
      <w:r>
        <w:t xml:space="preserve">Table I: </w:t>
      </w:r>
      <w:proofErr w:type="spellStart"/>
      <w:r>
        <w:t>X</w:t>
      </w:r>
      <w:r w:rsidR="003A15F3">
        <w:t>xxxxx</w:t>
      </w:r>
      <w:proofErr w:type="spellEnd"/>
      <w:r w:rsidR="003A15F3">
        <w:t xml:space="preserve"> </w:t>
      </w:r>
      <w:proofErr w:type="spellStart"/>
      <w:r w:rsidR="003A15F3">
        <w:t>xxxxxx</w:t>
      </w:r>
      <w:proofErr w:type="spellEnd"/>
      <w:r w:rsidR="003A15F3">
        <w:t xml:space="preserve"> </w:t>
      </w:r>
      <w:proofErr w:type="spellStart"/>
      <w:r w:rsidR="003A15F3">
        <w:t>xxxxxx</w:t>
      </w:r>
      <w:proofErr w:type="spellEnd"/>
    </w:p>
    <w:tbl>
      <w:tblPr>
        <w:tblStyle w:val="TableKomvy"/>
        <w:tblW w:w="6804" w:type="dxa"/>
        <w:jc w:val="center"/>
        <w:tblLook w:val="04A0" w:firstRow="1" w:lastRow="0" w:firstColumn="1" w:lastColumn="0" w:noHBand="0" w:noVBand="1"/>
      </w:tblPr>
      <w:tblGrid>
        <w:gridCol w:w="928"/>
        <w:gridCol w:w="1860"/>
        <w:gridCol w:w="2207"/>
        <w:gridCol w:w="1809"/>
      </w:tblGrid>
      <w:tr w:rsidR="003A15F3" w:rsidRPr="00995AD9" w14:paraId="2EB7690F" w14:textId="77777777" w:rsidTr="00021B83">
        <w:trPr>
          <w:cnfStyle w:val="100000000000" w:firstRow="1" w:lastRow="0" w:firstColumn="0" w:lastColumn="0" w:oddVBand="0" w:evenVBand="0" w:oddHBand="0" w:evenHBand="0" w:firstRowFirstColumn="0" w:firstRowLastColumn="0" w:lastRowFirstColumn="0" w:lastRowLastColumn="0"/>
          <w:trHeight w:val="20"/>
          <w:jc w:val="center"/>
        </w:trPr>
        <w:tc>
          <w:tcPr>
            <w:tcW w:w="928" w:type="dxa"/>
            <w:hideMark/>
          </w:tcPr>
          <w:p w14:paraId="00285834" w14:textId="77777777" w:rsidR="003A15F3" w:rsidRPr="00995AD9" w:rsidRDefault="003A15F3" w:rsidP="003A15F3">
            <w:pPr>
              <w:pStyle w:val="tabletext"/>
              <w:jc w:val="center"/>
              <w:rPr>
                <w:b w:val="0"/>
              </w:rPr>
            </w:pPr>
            <w:r w:rsidRPr="00995AD9">
              <w:rPr>
                <w:b w:val="0"/>
              </w:rPr>
              <w:t>Year</w:t>
            </w:r>
          </w:p>
        </w:tc>
        <w:tc>
          <w:tcPr>
            <w:tcW w:w="1860" w:type="dxa"/>
            <w:hideMark/>
          </w:tcPr>
          <w:p w14:paraId="26CC6CED" w14:textId="77777777" w:rsidR="003A15F3" w:rsidRPr="00995AD9" w:rsidRDefault="003A15F3" w:rsidP="003A15F3">
            <w:pPr>
              <w:pStyle w:val="tabletext"/>
              <w:ind w:firstLine="0"/>
              <w:jc w:val="center"/>
              <w:rPr>
                <w:b w:val="0"/>
              </w:rPr>
            </w:pPr>
            <w:r w:rsidRPr="00995AD9">
              <w:rPr>
                <w:b w:val="0"/>
              </w:rPr>
              <w:t>Total electricity consumption power [kWh/year]</w:t>
            </w:r>
          </w:p>
        </w:tc>
        <w:tc>
          <w:tcPr>
            <w:tcW w:w="2207" w:type="dxa"/>
            <w:hideMark/>
          </w:tcPr>
          <w:p w14:paraId="0B7B961F" w14:textId="77777777" w:rsidR="003A15F3" w:rsidRPr="00995AD9" w:rsidRDefault="003A15F3" w:rsidP="003A15F3">
            <w:pPr>
              <w:pStyle w:val="tabletext"/>
              <w:ind w:firstLine="0"/>
              <w:jc w:val="center"/>
              <w:rPr>
                <w:b w:val="0"/>
                <w:vertAlign w:val="subscript"/>
              </w:rPr>
            </w:pPr>
            <w:r w:rsidRPr="00995AD9">
              <w:rPr>
                <w:b w:val="0"/>
              </w:rPr>
              <w:t>BOD</w:t>
            </w:r>
            <w:r w:rsidRPr="00995AD9">
              <w:rPr>
                <w:b w:val="0"/>
                <w:vertAlign w:val="subscript"/>
              </w:rPr>
              <w:t>5</w:t>
            </w:r>
            <w:r w:rsidRPr="00995AD9">
              <w:rPr>
                <w:b w:val="0"/>
              </w:rPr>
              <w:t xml:space="preserve"> load on inflow</w:t>
            </w:r>
            <w:r w:rsidRPr="00995AD9">
              <w:rPr>
                <w:b w:val="0"/>
              </w:rPr>
              <w:br/>
              <w:t>[g/PE/day]</w:t>
            </w:r>
          </w:p>
        </w:tc>
        <w:tc>
          <w:tcPr>
            <w:tcW w:w="1809" w:type="dxa"/>
            <w:hideMark/>
          </w:tcPr>
          <w:p w14:paraId="1F3AD2D8" w14:textId="77777777" w:rsidR="003A15F3" w:rsidRPr="00995AD9" w:rsidRDefault="003A15F3" w:rsidP="003A15F3">
            <w:pPr>
              <w:pStyle w:val="tabletext"/>
              <w:ind w:firstLine="0"/>
              <w:jc w:val="center"/>
              <w:rPr>
                <w:b w:val="0"/>
              </w:rPr>
            </w:pPr>
            <w:r w:rsidRPr="00995AD9">
              <w:rPr>
                <w:b w:val="0"/>
              </w:rPr>
              <w:t>Spec. electricity consumption power [</w:t>
            </w:r>
            <w:proofErr w:type="spellStart"/>
            <w:r w:rsidRPr="00995AD9">
              <w:rPr>
                <w:b w:val="0"/>
              </w:rPr>
              <w:t>Wh</w:t>
            </w:r>
            <w:proofErr w:type="spellEnd"/>
            <w:r w:rsidRPr="00995AD9">
              <w:rPr>
                <w:b w:val="0"/>
              </w:rPr>
              <w:t>/1000PE]</w:t>
            </w:r>
          </w:p>
        </w:tc>
      </w:tr>
      <w:tr w:rsidR="003A15F3" w:rsidRPr="00995AD9" w14:paraId="330588AC" w14:textId="77777777" w:rsidTr="00021B83">
        <w:trPr>
          <w:trHeight w:val="20"/>
          <w:jc w:val="center"/>
        </w:trPr>
        <w:tc>
          <w:tcPr>
            <w:tcW w:w="928" w:type="dxa"/>
            <w:hideMark/>
          </w:tcPr>
          <w:p w14:paraId="4D462DF4" w14:textId="77777777" w:rsidR="003A15F3" w:rsidRPr="00995AD9" w:rsidRDefault="003A15F3" w:rsidP="003A15F3">
            <w:pPr>
              <w:pStyle w:val="tabletext"/>
              <w:jc w:val="center"/>
            </w:pPr>
            <w:r w:rsidRPr="00995AD9">
              <w:t>2014</w:t>
            </w:r>
          </w:p>
        </w:tc>
        <w:tc>
          <w:tcPr>
            <w:tcW w:w="1860" w:type="dxa"/>
            <w:hideMark/>
          </w:tcPr>
          <w:p w14:paraId="185DCAC0" w14:textId="1FC19C59" w:rsidR="003A15F3" w:rsidRPr="00995AD9" w:rsidRDefault="003A15F3" w:rsidP="003A15F3">
            <w:pPr>
              <w:pStyle w:val="tabletext"/>
              <w:jc w:val="center"/>
            </w:pPr>
            <w:r w:rsidRPr="00995AD9">
              <w:t>810</w:t>
            </w:r>
            <w:r w:rsidR="00021B83">
              <w:t>.</w:t>
            </w:r>
            <w:r w:rsidRPr="00995AD9">
              <w:t>60</w:t>
            </w:r>
          </w:p>
        </w:tc>
        <w:tc>
          <w:tcPr>
            <w:tcW w:w="2207" w:type="dxa"/>
            <w:hideMark/>
          </w:tcPr>
          <w:p w14:paraId="6137EACF" w14:textId="77777777" w:rsidR="003A15F3" w:rsidRPr="00995AD9" w:rsidRDefault="003A15F3" w:rsidP="003A15F3">
            <w:pPr>
              <w:pStyle w:val="tabletext"/>
              <w:jc w:val="center"/>
            </w:pPr>
            <w:r w:rsidRPr="00995AD9">
              <w:t>31033.33</w:t>
            </w:r>
          </w:p>
        </w:tc>
        <w:tc>
          <w:tcPr>
            <w:tcW w:w="1809" w:type="dxa"/>
            <w:hideMark/>
          </w:tcPr>
          <w:p w14:paraId="3937F6D8" w14:textId="77777777" w:rsidR="003A15F3" w:rsidRPr="00995AD9" w:rsidRDefault="003A15F3" w:rsidP="003A15F3">
            <w:pPr>
              <w:pStyle w:val="tabletext"/>
              <w:jc w:val="center"/>
            </w:pPr>
            <w:r w:rsidRPr="00995AD9">
              <w:t>2.98</w:t>
            </w:r>
          </w:p>
        </w:tc>
      </w:tr>
      <w:tr w:rsidR="003A15F3" w:rsidRPr="00995AD9" w14:paraId="622EF935" w14:textId="77777777" w:rsidTr="00021B83">
        <w:trPr>
          <w:trHeight w:val="20"/>
          <w:jc w:val="center"/>
        </w:trPr>
        <w:tc>
          <w:tcPr>
            <w:tcW w:w="928" w:type="dxa"/>
            <w:hideMark/>
          </w:tcPr>
          <w:p w14:paraId="7658FDE8" w14:textId="77777777" w:rsidR="003A15F3" w:rsidRPr="00995AD9" w:rsidRDefault="003A15F3" w:rsidP="003A15F3">
            <w:pPr>
              <w:pStyle w:val="tabletext"/>
              <w:jc w:val="center"/>
            </w:pPr>
            <w:r w:rsidRPr="00995AD9">
              <w:t>2015</w:t>
            </w:r>
          </w:p>
        </w:tc>
        <w:tc>
          <w:tcPr>
            <w:tcW w:w="1860" w:type="dxa"/>
            <w:hideMark/>
          </w:tcPr>
          <w:p w14:paraId="4F119BCD" w14:textId="6197CE3C" w:rsidR="003A15F3" w:rsidRPr="00995AD9" w:rsidRDefault="003A15F3" w:rsidP="003A15F3">
            <w:pPr>
              <w:pStyle w:val="tabletext"/>
              <w:jc w:val="center"/>
            </w:pPr>
            <w:r w:rsidRPr="00995AD9">
              <w:t>902</w:t>
            </w:r>
            <w:r w:rsidR="00021B83">
              <w:t>.</w:t>
            </w:r>
            <w:r w:rsidRPr="00995AD9">
              <w:t>10</w:t>
            </w:r>
          </w:p>
        </w:tc>
        <w:tc>
          <w:tcPr>
            <w:tcW w:w="2207" w:type="dxa"/>
            <w:hideMark/>
          </w:tcPr>
          <w:p w14:paraId="7192DE50" w14:textId="77777777" w:rsidR="003A15F3" w:rsidRPr="00995AD9" w:rsidRDefault="003A15F3" w:rsidP="003A15F3">
            <w:pPr>
              <w:pStyle w:val="tabletext"/>
              <w:jc w:val="center"/>
            </w:pPr>
            <w:r w:rsidRPr="00995AD9">
              <w:t>36983.33</w:t>
            </w:r>
          </w:p>
        </w:tc>
        <w:tc>
          <w:tcPr>
            <w:tcW w:w="1809" w:type="dxa"/>
            <w:hideMark/>
          </w:tcPr>
          <w:p w14:paraId="2A6790E9" w14:textId="77777777" w:rsidR="003A15F3" w:rsidRPr="00995AD9" w:rsidRDefault="003A15F3" w:rsidP="003A15F3">
            <w:pPr>
              <w:pStyle w:val="tabletext"/>
              <w:jc w:val="center"/>
            </w:pPr>
            <w:r w:rsidRPr="00995AD9">
              <w:t>2.78</w:t>
            </w:r>
          </w:p>
        </w:tc>
      </w:tr>
      <w:tr w:rsidR="003A15F3" w:rsidRPr="00995AD9" w14:paraId="4CDDD9DB" w14:textId="77777777" w:rsidTr="00021B83">
        <w:trPr>
          <w:trHeight w:val="20"/>
          <w:jc w:val="center"/>
        </w:trPr>
        <w:tc>
          <w:tcPr>
            <w:tcW w:w="928" w:type="dxa"/>
            <w:hideMark/>
          </w:tcPr>
          <w:p w14:paraId="3F1B59CB" w14:textId="77777777" w:rsidR="003A15F3" w:rsidRPr="00995AD9" w:rsidRDefault="003A15F3" w:rsidP="003A15F3">
            <w:pPr>
              <w:pStyle w:val="tabletext"/>
              <w:jc w:val="center"/>
            </w:pPr>
            <w:r w:rsidRPr="00995AD9">
              <w:t>2016</w:t>
            </w:r>
          </w:p>
        </w:tc>
        <w:tc>
          <w:tcPr>
            <w:tcW w:w="1860" w:type="dxa"/>
            <w:hideMark/>
          </w:tcPr>
          <w:p w14:paraId="17509E09" w14:textId="17CFADB7" w:rsidR="003A15F3" w:rsidRPr="00995AD9" w:rsidRDefault="003A15F3" w:rsidP="003A15F3">
            <w:pPr>
              <w:pStyle w:val="tabletext"/>
              <w:jc w:val="center"/>
            </w:pPr>
            <w:r w:rsidRPr="00995AD9">
              <w:t>899</w:t>
            </w:r>
            <w:r w:rsidR="00021B83">
              <w:t>.</w:t>
            </w:r>
            <w:r w:rsidRPr="00995AD9">
              <w:t>70</w:t>
            </w:r>
          </w:p>
        </w:tc>
        <w:tc>
          <w:tcPr>
            <w:tcW w:w="2207" w:type="dxa"/>
            <w:hideMark/>
          </w:tcPr>
          <w:p w14:paraId="0ACB7838" w14:textId="77777777" w:rsidR="003A15F3" w:rsidRPr="00995AD9" w:rsidRDefault="003A15F3" w:rsidP="003A15F3">
            <w:pPr>
              <w:pStyle w:val="tabletext"/>
              <w:jc w:val="center"/>
            </w:pPr>
            <w:r w:rsidRPr="00995AD9">
              <w:t>92283.33</w:t>
            </w:r>
          </w:p>
        </w:tc>
        <w:tc>
          <w:tcPr>
            <w:tcW w:w="1809" w:type="dxa"/>
            <w:hideMark/>
          </w:tcPr>
          <w:p w14:paraId="3ACFB19E" w14:textId="77777777" w:rsidR="003A15F3" w:rsidRPr="00995AD9" w:rsidRDefault="003A15F3" w:rsidP="003A15F3">
            <w:pPr>
              <w:pStyle w:val="tabletext"/>
              <w:jc w:val="center"/>
            </w:pPr>
            <w:r w:rsidRPr="00995AD9">
              <w:t>1.11</w:t>
            </w:r>
          </w:p>
        </w:tc>
      </w:tr>
    </w:tbl>
    <w:p w14:paraId="0FF1987C" w14:textId="77777777" w:rsidR="00021B83" w:rsidRDefault="00021B83" w:rsidP="00021B83">
      <w:pPr>
        <w:pStyle w:val="Text"/>
      </w:pPr>
    </w:p>
    <w:p w14:paraId="6D1702D7" w14:textId="26D4DBD5" w:rsidR="00F81C4F" w:rsidRDefault="00F81C4F" w:rsidP="00F81C4F">
      <w:pPr>
        <w:pStyle w:val="Text"/>
      </w:pPr>
      <w:r w:rsidRPr="00AB331C">
        <w:rPr>
          <w:b/>
          <w:i/>
        </w:rPr>
        <w:t>Figures and tables</w:t>
      </w:r>
      <w:r w:rsidRPr="00F81C4F">
        <w:t xml:space="preserve"> should be numbered in order of citation. Ensure the figures and the tables included in the single file are placed next to the relevant text in the manuscript, rather than at the bottom or the top of the file, however sentence and paragraph should not be separated. The corresponding caption should be placed directly below the figure or above the table.</w:t>
      </w:r>
    </w:p>
    <w:p w14:paraId="4F02393E" w14:textId="77777777" w:rsidR="00F81C4F" w:rsidRDefault="00F81C4F" w:rsidP="00F81C4F">
      <w:pPr>
        <w:pStyle w:val="Text"/>
      </w:pPr>
    </w:p>
    <w:p w14:paraId="677D5F2A" w14:textId="69B558A8" w:rsidR="00021B83" w:rsidRDefault="00021B83" w:rsidP="00F81C4F">
      <w:pPr>
        <w:pStyle w:val="Text"/>
        <w:jc w:val="center"/>
      </w:pPr>
      <w:r>
        <w:rPr>
          <w:noProof/>
          <w:lang w:val="sk-SK" w:eastAsia="sk-SK"/>
        </w:rPr>
        <w:drawing>
          <wp:inline distT="0" distB="0" distL="0" distR="0" wp14:anchorId="737E58E4" wp14:editId="6DC0FA69">
            <wp:extent cx="3885781" cy="2466975"/>
            <wp:effectExtent l="0" t="0" r="635" b="0"/>
            <wp:docPr id="1" name="Obrázok 1" descr="Výsledok vyhľadávania obrázkov pre dopyt v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ok vyhľadávania obrázkov pre dopyt vo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6530" cy="2486497"/>
                    </a:xfrm>
                    <a:prstGeom prst="rect">
                      <a:avLst/>
                    </a:prstGeom>
                    <a:noFill/>
                    <a:ln>
                      <a:noFill/>
                    </a:ln>
                  </pic:spPr>
                </pic:pic>
              </a:graphicData>
            </a:graphic>
          </wp:inline>
        </w:drawing>
      </w:r>
    </w:p>
    <w:p w14:paraId="325CB57B" w14:textId="6733781B" w:rsidR="001225DD" w:rsidRDefault="00F81C4F" w:rsidP="001225DD">
      <w:pPr>
        <w:pStyle w:val="Figure"/>
      </w:pPr>
      <w:r>
        <w:t xml:space="preserve">Figure I: The water demand (Source: </w:t>
      </w:r>
      <w:hyperlink r:id="rId8" w:history="1">
        <w:r w:rsidR="001225DD" w:rsidRPr="00D409FF">
          <w:rPr>
            <w:rStyle w:val="Hypertextovprepojenie"/>
          </w:rPr>
          <w:t>https://www.cistavoda.sk/blog/slovaci-bojuju-za-cistu-pitnu-vodu/</w:t>
        </w:r>
      </w:hyperlink>
      <w:r>
        <w:t>)</w:t>
      </w:r>
    </w:p>
    <w:p w14:paraId="10C888F7" w14:textId="3F3E5A30" w:rsidR="001225DD" w:rsidRDefault="001225DD" w:rsidP="001225DD">
      <w:pPr>
        <w:pStyle w:val="Text"/>
      </w:pPr>
    </w:p>
    <w:p w14:paraId="5616AC0B" w14:textId="1F537ADE" w:rsidR="001225DD" w:rsidRDefault="001225DD" w:rsidP="001225DD">
      <w:pPr>
        <w:pStyle w:val="Text"/>
      </w:pPr>
      <w:r w:rsidRPr="001225DD">
        <w:rPr>
          <w:b/>
          <w:i/>
        </w:rPr>
        <w:lastRenderedPageBreak/>
        <w:t>Formulas</w:t>
      </w:r>
      <w:r w:rsidRPr="001225DD">
        <w:t xml:space="preserve"> should be typewritten</w:t>
      </w:r>
      <w:r>
        <w:t xml:space="preserve">. </w:t>
      </w:r>
      <w:r w:rsidRPr="001225DD">
        <w:t>Place formulas in an invisible table, align</w:t>
      </w:r>
      <w:r>
        <w:t xml:space="preserve"> center</w:t>
      </w:r>
      <w:r w:rsidRPr="001225DD">
        <w:t>. The patterns must be numbered, aligned to the right</w:t>
      </w:r>
      <w:r>
        <w:t xml:space="preserve">. For example: </w:t>
      </w:r>
    </w:p>
    <w:p w14:paraId="609D5FB4" w14:textId="77777777" w:rsidR="001225DD" w:rsidRDefault="001225DD" w:rsidP="001225DD">
      <w:pPr>
        <w:pStyle w:val="Text"/>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1225DD" w14:paraId="088557AB" w14:textId="77777777" w:rsidTr="001225DD">
        <w:tc>
          <w:tcPr>
            <w:tcW w:w="7225" w:type="dxa"/>
            <w:vAlign w:val="center"/>
          </w:tcPr>
          <w:p w14:paraId="60BE0709" w14:textId="358DE693" w:rsidR="001225DD" w:rsidRDefault="001225DD" w:rsidP="001225DD">
            <w:pPr>
              <w:pStyle w:val="Text"/>
              <w:ind w:firstLine="0"/>
              <w:jc w:val="left"/>
            </w:pPr>
            <m:oMathPara>
              <m:oMath>
                <m:r>
                  <w:rPr>
                    <w:rFonts w:ascii="Cambria Math" w:hAnsi="Cambria Math"/>
                  </w:rPr>
                  <m:t>A=π</m:t>
                </m:r>
                <m:sSup>
                  <m:sSupPr>
                    <m:ctrlPr>
                      <w:rPr>
                        <w:rFonts w:ascii="Cambria Math" w:hAnsi="Cambria Math"/>
                      </w:rPr>
                    </m:ctrlPr>
                  </m:sSupPr>
                  <m:e>
                    <m:r>
                      <w:rPr>
                        <w:rFonts w:ascii="Cambria Math" w:hAnsi="Cambria Math"/>
                      </w:rPr>
                      <m:t>r</m:t>
                    </m:r>
                  </m:e>
                  <m:sup>
                    <m:r>
                      <w:rPr>
                        <w:rFonts w:ascii="Cambria Math" w:hAnsi="Cambria Math"/>
                      </w:rPr>
                      <m:t>2</m:t>
                    </m:r>
                  </m:sup>
                </m:sSup>
              </m:oMath>
            </m:oMathPara>
          </w:p>
        </w:tc>
        <w:tc>
          <w:tcPr>
            <w:tcW w:w="1603" w:type="dxa"/>
            <w:vAlign w:val="center"/>
          </w:tcPr>
          <w:p w14:paraId="7520DB2E" w14:textId="5C06E4F4" w:rsidR="001225DD" w:rsidRDefault="001225DD" w:rsidP="001225DD">
            <w:pPr>
              <w:pStyle w:val="Text"/>
              <w:ind w:firstLine="0"/>
              <w:jc w:val="right"/>
            </w:pPr>
            <w:r>
              <w:t>(1)</w:t>
            </w:r>
          </w:p>
        </w:tc>
      </w:tr>
    </w:tbl>
    <w:p w14:paraId="6670C91C" w14:textId="720FF0EA" w:rsidR="001225DD" w:rsidRDefault="00623B11" w:rsidP="00623B11">
      <w:pPr>
        <w:pStyle w:val="Sectionheadline"/>
      </w:pPr>
      <w:r>
        <w:t>Conclusion</w:t>
      </w:r>
    </w:p>
    <w:p w14:paraId="689A487A" w14:textId="66AE7678" w:rsidR="00623B11" w:rsidRDefault="00623B11" w:rsidP="00623B11">
      <w:pPr>
        <w:pStyle w:val="Text"/>
      </w:pPr>
      <w:r w:rsidRPr="00212C36">
        <w:t>Summarize the results of the research/paper and write the concl</w:t>
      </w:r>
      <w:r>
        <w:t>usion with a few sentences here.</w:t>
      </w:r>
    </w:p>
    <w:p w14:paraId="4E03DA52" w14:textId="04DB57E1" w:rsidR="00623B11" w:rsidRDefault="00623B11" w:rsidP="00623B11">
      <w:pPr>
        <w:pStyle w:val="Text"/>
      </w:pPr>
    </w:p>
    <w:p w14:paraId="6DC70F47" w14:textId="2414EC59" w:rsidR="00623B11" w:rsidRDefault="00775959" w:rsidP="00623B11">
      <w:pPr>
        <w:pStyle w:val="Sectionheadline"/>
      </w:pPr>
      <w:r>
        <w:t>Acknowledgements</w:t>
      </w:r>
    </w:p>
    <w:p w14:paraId="51BBDFF5" w14:textId="231B1059" w:rsidR="00775959" w:rsidRDefault="00775959" w:rsidP="00775959">
      <w:pPr>
        <w:pStyle w:val="Text"/>
      </w:pPr>
      <w:r w:rsidRPr="00775959">
        <w:t>This section is optional.</w:t>
      </w:r>
    </w:p>
    <w:p w14:paraId="39A77C7D" w14:textId="695F9615" w:rsidR="00623B11" w:rsidRDefault="00623B11" w:rsidP="00623B11">
      <w:pPr>
        <w:pStyle w:val="Text"/>
      </w:pPr>
    </w:p>
    <w:p w14:paraId="130D9932" w14:textId="52C8E08E" w:rsidR="00623B11" w:rsidRDefault="00623B11" w:rsidP="00623B11">
      <w:pPr>
        <w:pStyle w:val="Sectionheadline"/>
      </w:pPr>
      <w:r>
        <w:t>references</w:t>
      </w:r>
    </w:p>
    <w:p w14:paraId="276BBC0E" w14:textId="4D39578B" w:rsidR="00623B11" w:rsidRPr="00623B11" w:rsidRDefault="00623B11" w:rsidP="00623B11">
      <w:pPr>
        <w:pStyle w:val="References"/>
        <w:rPr>
          <w:sz w:val="22"/>
          <w:szCs w:val="22"/>
        </w:rPr>
      </w:pPr>
      <w:proofErr w:type="spellStart"/>
      <w:r w:rsidRPr="00623B11">
        <w:rPr>
          <w:sz w:val="22"/>
          <w:szCs w:val="22"/>
        </w:rPr>
        <w:t>Bojtor</w:t>
      </w:r>
      <w:proofErr w:type="spellEnd"/>
      <w:r w:rsidRPr="00623B11">
        <w:rPr>
          <w:sz w:val="22"/>
          <w:szCs w:val="22"/>
        </w:rPr>
        <w:t xml:space="preserve"> L., </w:t>
      </w:r>
      <w:proofErr w:type="spellStart"/>
      <w:r w:rsidRPr="00623B11">
        <w:rPr>
          <w:sz w:val="22"/>
          <w:szCs w:val="22"/>
        </w:rPr>
        <w:t>Schmitd</w:t>
      </w:r>
      <w:proofErr w:type="spellEnd"/>
      <w:r w:rsidRPr="00623B11">
        <w:rPr>
          <w:sz w:val="22"/>
          <w:szCs w:val="22"/>
        </w:rPr>
        <w:t xml:space="preserve"> I. Simulation of controlled converter-fed synchronous motor, </w:t>
      </w:r>
      <w:r w:rsidRPr="00623B11">
        <w:rPr>
          <w:i/>
          <w:iCs/>
          <w:sz w:val="22"/>
          <w:szCs w:val="22"/>
        </w:rPr>
        <w:t>Proc. of 4th European Conference on Power Electronics and Applications</w:t>
      </w:r>
      <w:r w:rsidRPr="00623B11">
        <w:rPr>
          <w:sz w:val="22"/>
          <w:szCs w:val="22"/>
        </w:rPr>
        <w:t>, Firenze, Italy, 3–5 May Vol. 4, 2001, pp. 609–614.</w:t>
      </w:r>
    </w:p>
    <w:p w14:paraId="2CBF8AB0" w14:textId="77777777" w:rsidR="00623B11" w:rsidRPr="00623B11" w:rsidRDefault="00623B11" w:rsidP="00623B11">
      <w:pPr>
        <w:pStyle w:val="References"/>
        <w:rPr>
          <w:sz w:val="22"/>
          <w:szCs w:val="22"/>
        </w:rPr>
      </w:pPr>
      <w:proofErr w:type="spellStart"/>
      <w:r w:rsidRPr="00623B11">
        <w:rPr>
          <w:sz w:val="22"/>
          <w:szCs w:val="22"/>
        </w:rPr>
        <w:t>Numudri</w:t>
      </w:r>
      <w:proofErr w:type="spellEnd"/>
      <w:r w:rsidRPr="00623B11">
        <w:rPr>
          <w:sz w:val="22"/>
          <w:szCs w:val="22"/>
        </w:rPr>
        <w:t xml:space="preserve"> C., Sen P. C. Digital simulation of an inverter-fed self-controlled synchronous motor, </w:t>
      </w:r>
      <w:r w:rsidRPr="00623B11">
        <w:rPr>
          <w:i/>
          <w:iCs/>
          <w:sz w:val="22"/>
          <w:szCs w:val="22"/>
        </w:rPr>
        <w:t xml:space="preserve">IEEE Trans. Ind. </w:t>
      </w:r>
      <w:proofErr w:type="spellStart"/>
      <w:r w:rsidRPr="00623B11">
        <w:rPr>
          <w:i/>
          <w:iCs/>
          <w:sz w:val="22"/>
          <w:szCs w:val="22"/>
        </w:rPr>
        <w:t>Electr</w:t>
      </w:r>
      <w:proofErr w:type="spellEnd"/>
      <w:r w:rsidRPr="00623B11">
        <w:rPr>
          <w:sz w:val="22"/>
          <w:szCs w:val="22"/>
        </w:rPr>
        <w:t>. IE-34, No. 2, 2001, pp. 205–215.</w:t>
      </w:r>
    </w:p>
    <w:p w14:paraId="4B385AE1" w14:textId="77777777" w:rsidR="00623B11" w:rsidRPr="00623B11" w:rsidRDefault="00623B11" w:rsidP="00623B11">
      <w:pPr>
        <w:pStyle w:val="References"/>
        <w:rPr>
          <w:sz w:val="22"/>
          <w:szCs w:val="22"/>
        </w:rPr>
      </w:pPr>
      <w:proofErr w:type="spellStart"/>
      <w:r w:rsidRPr="00623B11">
        <w:rPr>
          <w:sz w:val="22"/>
          <w:szCs w:val="22"/>
        </w:rPr>
        <w:t>Bossavit</w:t>
      </w:r>
      <w:proofErr w:type="spellEnd"/>
      <w:r w:rsidRPr="00623B11">
        <w:rPr>
          <w:sz w:val="22"/>
          <w:szCs w:val="22"/>
        </w:rPr>
        <w:t xml:space="preserve"> A. How weak is the ‘weak solution’ in finite element methods, </w:t>
      </w:r>
      <w:r w:rsidRPr="00623B11">
        <w:rPr>
          <w:i/>
          <w:iCs/>
          <w:sz w:val="22"/>
          <w:szCs w:val="22"/>
        </w:rPr>
        <w:t xml:space="preserve">IEEE Trans. </w:t>
      </w:r>
      <w:proofErr w:type="spellStart"/>
      <w:proofErr w:type="gramStart"/>
      <w:r w:rsidRPr="00623B11">
        <w:rPr>
          <w:i/>
          <w:iCs/>
          <w:sz w:val="22"/>
          <w:szCs w:val="22"/>
        </w:rPr>
        <w:t>Magn</w:t>
      </w:r>
      <w:proofErr w:type="spellEnd"/>
      <w:r w:rsidRPr="00623B11">
        <w:rPr>
          <w:i/>
          <w:iCs/>
          <w:sz w:val="22"/>
          <w:szCs w:val="22"/>
        </w:rPr>
        <w:t>.</w:t>
      </w:r>
      <w:proofErr w:type="gramEnd"/>
      <w:r w:rsidRPr="00623B11">
        <w:rPr>
          <w:i/>
          <w:iCs/>
          <w:sz w:val="22"/>
          <w:szCs w:val="22"/>
        </w:rPr>
        <w:t xml:space="preserve"> </w:t>
      </w:r>
      <w:r w:rsidRPr="00623B11">
        <w:rPr>
          <w:sz w:val="22"/>
          <w:szCs w:val="22"/>
        </w:rPr>
        <w:t>Vol. 33, No. 5, 1998, pp. 2429–2432.</w:t>
      </w:r>
    </w:p>
    <w:p w14:paraId="4C033484" w14:textId="77777777" w:rsidR="00623B11" w:rsidRPr="00623B11" w:rsidRDefault="00623B11" w:rsidP="00623B11">
      <w:pPr>
        <w:pStyle w:val="References"/>
        <w:rPr>
          <w:sz w:val="22"/>
          <w:szCs w:val="22"/>
        </w:rPr>
      </w:pPr>
      <w:proofErr w:type="spellStart"/>
      <w:r w:rsidRPr="00623B11">
        <w:rPr>
          <w:sz w:val="22"/>
          <w:szCs w:val="22"/>
        </w:rPr>
        <w:t>Kaźmierkowski</w:t>
      </w:r>
      <w:proofErr w:type="spellEnd"/>
      <w:r w:rsidRPr="00623B11">
        <w:rPr>
          <w:sz w:val="22"/>
          <w:szCs w:val="22"/>
        </w:rPr>
        <w:t xml:space="preserve"> M. P., </w:t>
      </w:r>
      <w:proofErr w:type="spellStart"/>
      <w:r w:rsidRPr="00623B11">
        <w:rPr>
          <w:sz w:val="22"/>
          <w:szCs w:val="22"/>
        </w:rPr>
        <w:t>Tunia</w:t>
      </w:r>
      <w:proofErr w:type="spellEnd"/>
      <w:r w:rsidRPr="00623B11">
        <w:rPr>
          <w:sz w:val="22"/>
          <w:szCs w:val="22"/>
        </w:rPr>
        <w:t xml:space="preserve"> H. </w:t>
      </w:r>
      <w:r w:rsidRPr="00623B11">
        <w:rPr>
          <w:i/>
          <w:iCs/>
          <w:sz w:val="22"/>
          <w:szCs w:val="22"/>
        </w:rPr>
        <w:t>Automatic control of converter-fed drives,</w:t>
      </w:r>
      <w:r w:rsidRPr="00623B11">
        <w:rPr>
          <w:sz w:val="22"/>
          <w:szCs w:val="22"/>
        </w:rPr>
        <w:t xml:space="preserve"> Elsevier, Amsterdam, 1994.</w:t>
      </w:r>
    </w:p>
    <w:p w14:paraId="7F5B86D1" w14:textId="77777777" w:rsidR="00623B11" w:rsidRDefault="00623B11" w:rsidP="00623B11">
      <w:pPr>
        <w:pStyle w:val="Sectionheadline"/>
      </w:pPr>
    </w:p>
    <w:p w14:paraId="5069AD96" w14:textId="77777777" w:rsidR="00623B11" w:rsidRPr="001225DD" w:rsidRDefault="00623B11" w:rsidP="00623B11">
      <w:pPr>
        <w:pStyle w:val="Text"/>
      </w:pPr>
    </w:p>
    <w:sectPr w:rsidR="00623B11" w:rsidRPr="001225DD" w:rsidSect="0016348A">
      <w:headerReference w:type="even" r:id="rId9"/>
      <w:headerReference w:type="default" r:id="rId10"/>
      <w:pgSz w:w="12240" w:h="15840"/>
      <w:pgMar w:top="1418" w:right="1701" w:bottom="1418" w:left="1701"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64F47" w14:textId="77777777" w:rsidR="003B38D2" w:rsidRDefault="003B38D2" w:rsidP="00D87B60">
      <w:pPr>
        <w:spacing w:after="0" w:line="240" w:lineRule="auto"/>
      </w:pPr>
      <w:r>
        <w:separator/>
      </w:r>
    </w:p>
  </w:endnote>
  <w:endnote w:type="continuationSeparator" w:id="0">
    <w:p w14:paraId="2AE74F82" w14:textId="77777777" w:rsidR="003B38D2" w:rsidRDefault="003B38D2" w:rsidP="00D87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4D701" w14:textId="77777777" w:rsidR="003B38D2" w:rsidRDefault="003B38D2" w:rsidP="00D87B60">
      <w:pPr>
        <w:spacing w:after="0" w:line="240" w:lineRule="auto"/>
      </w:pPr>
      <w:r>
        <w:separator/>
      </w:r>
    </w:p>
  </w:footnote>
  <w:footnote w:type="continuationSeparator" w:id="0">
    <w:p w14:paraId="651518DE" w14:textId="77777777" w:rsidR="003B38D2" w:rsidRDefault="003B38D2" w:rsidP="00D87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9840C" w14:textId="1AA59921" w:rsidR="00524392" w:rsidRPr="00524392" w:rsidRDefault="00524392" w:rsidP="00524392">
    <w:pPr>
      <w:pStyle w:val="Hlavika"/>
      <w:pBdr>
        <w:bottom w:val="single" w:sz="4" w:space="1" w:color="auto"/>
      </w:pBdr>
      <w:jc w:val="right"/>
      <w:rPr>
        <w:rFonts w:ascii="Times New Roman" w:hAnsi="Times New Roman" w:cs="Times New Roman"/>
        <w:lang w:val="en-US"/>
      </w:rPr>
    </w:pPr>
    <w:r w:rsidRPr="00524392">
      <w:rPr>
        <w:rFonts w:ascii="Times New Roman" w:hAnsi="Times New Roman" w:cs="Times New Roman"/>
        <w:lang w:val="en-US"/>
      </w:rPr>
      <w:t>9</w:t>
    </w:r>
    <w:r w:rsidRPr="00524392">
      <w:rPr>
        <w:rFonts w:ascii="Times New Roman" w:hAnsi="Times New Roman" w:cs="Times New Roman"/>
        <w:vertAlign w:val="superscript"/>
        <w:lang w:val="en-US"/>
      </w:rPr>
      <w:t>th</w:t>
    </w:r>
    <w:r w:rsidRPr="00524392">
      <w:rPr>
        <w:rFonts w:ascii="Times New Roman" w:hAnsi="Times New Roman" w:cs="Times New Roman"/>
        <w:lang w:val="en-US"/>
      </w:rPr>
      <w:t xml:space="preserve"> Conference of Young Researchers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F2E14" w14:textId="1738BF3D" w:rsidR="00D87B60" w:rsidRPr="00623B11" w:rsidRDefault="00DB295E" w:rsidP="00623B11">
    <w:pPr>
      <w:pStyle w:val="Hlavika"/>
      <w:pBdr>
        <w:bottom w:val="single" w:sz="4" w:space="1" w:color="auto"/>
      </w:pBdr>
      <w:jc w:val="right"/>
      <w:rPr>
        <w:rFonts w:ascii="Times New Roman" w:hAnsi="Times New Roman" w:cs="Times New Roman"/>
        <w:lang w:val="en-US"/>
      </w:rPr>
    </w:pPr>
    <w:r>
      <w:rPr>
        <w:rFonts w:ascii="Times New Roman" w:hAnsi="Times New Roman" w:cs="Times New Roman"/>
        <w:lang w:val="en-US"/>
      </w:rPr>
      <w:t>10</w:t>
    </w:r>
    <w:r w:rsidR="00623B11" w:rsidRPr="00524392">
      <w:rPr>
        <w:rFonts w:ascii="Times New Roman" w:hAnsi="Times New Roman" w:cs="Times New Roman"/>
        <w:vertAlign w:val="superscript"/>
        <w:lang w:val="en-US"/>
      </w:rPr>
      <w:t>th</w:t>
    </w:r>
    <w:r w:rsidR="00623B11" w:rsidRPr="00524392">
      <w:rPr>
        <w:rFonts w:ascii="Times New Roman" w:hAnsi="Times New Roman" w:cs="Times New Roman"/>
        <w:lang w:val="en-US"/>
      </w:rPr>
      <w:t xml:space="preserve"> Conference of Young Researchers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12FCE"/>
    <w:multiLevelType w:val="hybridMultilevel"/>
    <w:tmpl w:val="EE584072"/>
    <w:lvl w:ilvl="0" w:tplc="3654B27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34D4526"/>
    <w:multiLevelType w:val="hybridMultilevel"/>
    <w:tmpl w:val="1E7A9366"/>
    <w:lvl w:ilvl="0" w:tplc="04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35B620D"/>
    <w:multiLevelType w:val="hybridMultilevel"/>
    <w:tmpl w:val="37145720"/>
    <w:lvl w:ilvl="0" w:tplc="E3C20A8A">
      <w:start w:val="1"/>
      <w:numFmt w:val="decimal"/>
      <w:pStyle w:val="References"/>
      <w:lvlText w:val="[%1]"/>
      <w:lvlJc w:val="left"/>
      <w:pPr>
        <w:tabs>
          <w:tab w:val="num" w:pos="454"/>
        </w:tabs>
        <w:ind w:left="454" w:hanging="454"/>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AC844B1"/>
    <w:multiLevelType w:val="hybridMultilevel"/>
    <w:tmpl w:val="6556EDFE"/>
    <w:lvl w:ilvl="0" w:tplc="AB00ADD2">
      <w:numFmt w:val="bullet"/>
      <w:lvlText w:val="•"/>
      <w:lvlJc w:val="left"/>
      <w:pPr>
        <w:ind w:left="704" w:hanging="420"/>
      </w:pPr>
      <w:rPr>
        <w:rFonts w:ascii="Times New Roman" w:eastAsiaTheme="minorHAnsi" w:hAnsi="Times New Roman" w:cs="Times New Roman" w:hint="default"/>
      </w:rPr>
    </w:lvl>
    <w:lvl w:ilvl="1" w:tplc="A81CD0EE">
      <w:numFmt w:val="bullet"/>
      <w:lvlText w:val=""/>
      <w:lvlJc w:val="left"/>
      <w:pPr>
        <w:ind w:left="1424" w:hanging="420"/>
      </w:pPr>
      <w:rPr>
        <w:rFonts w:ascii="Symbol" w:eastAsiaTheme="minorHAnsi" w:hAnsi="Symbol" w:cstheme="minorBidi"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4" w15:restartNumberingAfterBreak="0">
    <w:nsid w:val="7B9260FE"/>
    <w:multiLevelType w:val="multilevel"/>
    <w:tmpl w:val="61928768"/>
    <w:lvl w:ilvl="0">
      <w:start w:val="1"/>
      <w:numFmt w:val="decimal"/>
      <w:pStyle w:val="Nadpis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D7"/>
    <w:rsid w:val="00010DE7"/>
    <w:rsid w:val="00021B83"/>
    <w:rsid w:val="000C7BD7"/>
    <w:rsid w:val="001225DD"/>
    <w:rsid w:val="0016348A"/>
    <w:rsid w:val="001D3AEC"/>
    <w:rsid w:val="001D7CE5"/>
    <w:rsid w:val="002420C9"/>
    <w:rsid w:val="00252669"/>
    <w:rsid w:val="002B3EA1"/>
    <w:rsid w:val="003273C6"/>
    <w:rsid w:val="003A15F3"/>
    <w:rsid w:val="003B38D2"/>
    <w:rsid w:val="004F456D"/>
    <w:rsid w:val="00524392"/>
    <w:rsid w:val="005F7034"/>
    <w:rsid w:val="00611E48"/>
    <w:rsid w:val="00623B11"/>
    <w:rsid w:val="006E2D9B"/>
    <w:rsid w:val="00775959"/>
    <w:rsid w:val="008346C2"/>
    <w:rsid w:val="008F3977"/>
    <w:rsid w:val="008F481C"/>
    <w:rsid w:val="009F7E9C"/>
    <w:rsid w:val="00AB331C"/>
    <w:rsid w:val="00AF592C"/>
    <w:rsid w:val="00D03E42"/>
    <w:rsid w:val="00D218BC"/>
    <w:rsid w:val="00D75B58"/>
    <w:rsid w:val="00D87B60"/>
    <w:rsid w:val="00DB295E"/>
    <w:rsid w:val="00F81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247E5"/>
  <w15:chartTrackingRefBased/>
  <w15:docId w15:val="{DB0EBC86-23F1-4089-BA0F-ABD2AB1A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style>
  <w:style w:type="paragraph" w:styleId="Nadpis2">
    <w:name w:val="heading 2"/>
    <w:basedOn w:val="Normlny"/>
    <w:next w:val="Normlny"/>
    <w:link w:val="Nadpis2Char"/>
    <w:uiPriority w:val="9"/>
    <w:unhideWhenUsed/>
    <w:rsid w:val="002420C9"/>
    <w:pPr>
      <w:keepNext/>
      <w:keepLines/>
      <w:numPr>
        <w:numId w:val="2"/>
      </w:numPr>
      <w:spacing w:before="40" w:after="0"/>
      <w:ind w:hanging="360"/>
      <w:jc w:val="both"/>
      <w:outlineLvl w:val="1"/>
    </w:pPr>
    <w:rPr>
      <w:rFonts w:ascii="Times New Roman" w:eastAsiaTheme="majorEastAsia" w:hAnsi="Times New Roman" w:cstheme="majorBidi"/>
      <w:b/>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2420C9"/>
    <w:rPr>
      <w:rFonts w:ascii="Times New Roman" w:eastAsiaTheme="majorEastAsia" w:hAnsi="Times New Roman" w:cstheme="majorBidi"/>
      <w:b/>
      <w:color w:val="2F5496" w:themeColor="accent1" w:themeShade="BF"/>
      <w:sz w:val="26"/>
      <w:szCs w:val="26"/>
    </w:rPr>
  </w:style>
  <w:style w:type="paragraph" w:styleId="Hlavika">
    <w:name w:val="header"/>
    <w:basedOn w:val="Normlny"/>
    <w:link w:val="HlavikaChar"/>
    <w:uiPriority w:val="99"/>
    <w:unhideWhenUsed/>
    <w:rsid w:val="00D87B60"/>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D87B60"/>
  </w:style>
  <w:style w:type="paragraph" w:styleId="Pta">
    <w:name w:val="footer"/>
    <w:basedOn w:val="Normlny"/>
    <w:link w:val="PtaChar"/>
    <w:uiPriority w:val="99"/>
    <w:unhideWhenUsed/>
    <w:rsid w:val="00D87B60"/>
    <w:pPr>
      <w:tabs>
        <w:tab w:val="center" w:pos="4513"/>
        <w:tab w:val="right" w:pos="9026"/>
      </w:tabs>
      <w:spacing w:after="0" w:line="240" w:lineRule="auto"/>
    </w:pPr>
  </w:style>
  <w:style w:type="character" w:customStyle="1" w:styleId="PtaChar">
    <w:name w:val="Päta Char"/>
    <w:basedOn w:val="Predvolenpsmoodseku"/>
    <w:link w:val="Pta"/>
    <w:uiPriority w:val="99"/>
    <w:rsid w:val="00D87B60"/>
  </w:style>
  <w:style w:type="paragraph" w:customStyle="1" w:styleId="Hlavika1">
    <w:name w:val="Hlavička1"/>
    <w:basedOn w:val="Hlavika"/>
    <w:link w:val="HeaderChar"/>
    <w:qFormat/>
    <w:rsid w:val="00D87B60"/>
    <w:pPr>
      <w:pBdr>
        <w:bottom w:val="single" w:sz="4" w:space="1" w:color="auto"/>
      </w:pBdr>
      <w:jc w:val="right"/>
    </w:pPr>
    <w:rPr>
      <w:rFonts w:ascii="Times New Roman" w:hAnsi="Times New Roman"/>
    </w:rPr>
  </w:style>
  <w:style w:type="paragraph" w:customStyle="1" w:styleId="Nzov1">
    <w:name w:val="Názov1"/>
    <w:basedOn w:val="Normlny"/>
    <w:link w:val="TitleChar"/>
    <w:qFormat/>
    <w:rsid w:val="00252669"/>
    <w:pPr>
      <w:spacing w:before="300" w:after="500" w:line="360" w:lineRule="auto"/>
      <w:jc w:val="center"/>
    </w:pPr>
    <w:rPr>
      <w:rFonts w:ascii="Times New Roman" w:hAnsi="Times New Roman"/>
      <w:b/>
      <w:sz w:val="32"/>
    </w:rPr>
  </w:style>
  <w:style w:type="character" w:customStyle="1" w:styleId="HeaderChar">
    <w:name w:val="Header Char"/>
    <w:basedOn w:val="HlavikaChar"/>
    <w:link w:val="Hlavika1"/>
    <w:rsid w:val="00D87B60"/>
    <w:rPr>
      <w:rFonts w:ascii="Times New Roman" w:hAnsi="Times New Roman"/>
    </w:rPr>
  </w:style>
  <w:style w:type="paragraph" w:customStyle="1" w:styleId="Autors">
    <w:name w:val="Autors"/>
    <w:basedOn w:val="Nzov1"/>
    <w:link w:val="AutorsChar"/>
    <w:qFormat/>
    <w:rsid w:val="00611E48"/>
    <w:pPr>
      <w:spacing w:before="120" w:after="120" w:line="240" w:lineRule="auto"/>
      <w:jc w:val="left"/>
    </w:pPr>
    <w:rPr>
      <w:sz w:val="24"/>
    </w:rPr>
  </w:style>
  <w:style w:type="character" w:customStyle="1" w:styleId="TitleChar">
    <w:name w:val="Title Char"/>
    <w:basedOn w:val="Predvolenpsmoodseku"/>
    <w:link w:val="Nzov1"/>
    <w:rsid w:val="00252669"/>
    <w:rPr>
      <w:rFonts w:ascii="Times New Roman" w:hAnsi="Times New Roman"/>
      <w:b/>
      <w:sz w:val="32"/>
    </w:rPr>
  </w:style>
  <w:style w:type="paragraph" w:customStyle="1" w:styleId="affiliation">
    <w:name w:val="affiliation"/>
    <w:basedOn w:val="Autors"/>
    <w:link w:val="affiliationChar"/>
    <w:qFormat/>
    <w:rsid w:val="00252669"/>
    <w:pPr>
      <w:jc w:val="both"/>
    </w:pPr>
    <w:rPr>
      <w:b w:val="0"/>
      <w:sz w:val="20"/>
    </w:rPr>
  </w:style>
  <w:style w:type="character" w:customStyle="1" w:styleId="AutorsChar">
    <w:name w:val="Autors Char"/>
    <w:basedOn w:val="TitleChar"/>
    <w:link w:val="Autors"/>
    <w:rsid w:val="00611E48"/>
    <w:rPr>
      <w:rFonts w:ascii="Times New Roman" w:hAnsi="Times New Roman"/>
      <w:b/>
      <w:sz w:val="24"/>
    </w:rPr>
  </w:style>
  <w:style w:type="character" w:styleId="Hypertextovprepojenie">
    <w:name w:val="Hyperlink"/>
    <w:basedOn w:val="Predvolenpsmoodseku"/>
    <w:uiPriority w:val="99"/>
    <w:unhideWhenUsed/>
    <w:rsid w:val="00252669"/>
    <w:rPr>
      <w:color w:val="0563C1" w:themeColor="hyperlink"/>
      <w:u w:val="single"/>
    </w:rPr>
  </w:style>
  <w:style w:type="character" w:customStyle="1" w:styleId="affiliationChar">
    <w:name w:val="affiliation Char"/>
    <w:basedOn w:val="AutorsChar"/>
    <w:link w:val="affiliation"/>
    <w:rsid w:val="00252669"/>
    <w:rPr>
      <w:rFonts w:ascii="Times New Roman" w:hAnsi="Times New Roman"/>
      <w:b w:val="0"/>
      <w:sz w:val="20"/>
    </w:rPr>
  </w:style>
  <w:style w:type="character" w:customStyle="1" w:styleId="UnresolvedMention">
    <w:name w:val="Unresolved Mention"/>
    <w:basedOn w:val="Predvolenpsmoodseku"/>
    <w:uiPriority w:val="99"/>
    <w:semiHidden/>
    <w:unhideWhenUsed/>
    <w:rsid w:val="00252669"/>
    <w:rPr>
      <w:color w:val="605E5C"/>
      <w:shd w:val="clear" w:color="auto" w:fill="E1DFDD"/>
    </w:rPr>
  </w:style>
  <w:style w:type="paragraph" w:customStyle="1" w:styleId="Sectionheadline">
    <w:name w:val="Section headline"/>
    <w:basedOn w:val="affiliation"/>
    <w:link w:val="SectionheadlineChar"/>
    <w:qFormat/>
    <w:rsid w:val="003273C6"/>
    <w:pPr>
      <w:spacing w:after="200"/>
    </w:pPr>
    <w:rPr>
      <w:b/>
      <w:caps/>
      <w:sz w:val="24"/>
      <w:szCs w:val="18"/>
      <w:lang w:val="en-US"/>
    </w:rPr>
  </w:style>
  <w:style w:type="paragraph" w:customStyle="1" w:styleId="Abstract">
    <w:name w:val="Abstract"/>
    <w:basedOn w:val="Sectionheadline"/>
    <w:link w:val="AbstractChar"/>
    <w:qFormat/>
    <w:rsid w:val="001D3AEC"/>
    <w:pPr>
      <w:spacing w:before="0"/>
      <w:ind w:firstLine="284"/>
    </w:pPr>
    <w:rPr>
      <w:b w:val="0"/>
      <w:caps w:val="0"/>
      <w:sz w:val="22"/>
    </w:rPr>
  </w:style>
  <w:style w:type="character" w:customStyle="1" w:styleId="SectionheadlineChar">
    <w:name w:val="Section headline Char"/>
    <w:basedOn w:val="affiliationChar"/>
    <w:link w:val="Sectionheadline"/>
    <w:rsid w:val="003273C6"/>
    <w:rPr>
      <w:rFonts w:ascii="Times New Roman" w:hAnsi="Times New Roman"/>
      <w:b/>
      <w:caps/>
      <w:sz w:val="24"/>
      <w:szCs w:val="18"/>
      <w:lang w:val="en-US"/>
    </w:rPr>
  </w:style>
  <w:style w:type="paragraph" w:customStyle="1" w:styleId="keywords">
    <w:name w:val="keywords"/>
    <w:basedOn w:val="Abstract"/>
    <w:link w:val="keywordsChar"/>
    <w:qFormat/>
    <w:rsid w:val="006E2D9B"/>
  </w:style>
  <w:style w:type="character" w:customStyle="1" w:styleId="AbstractChar">
    <w:name w:val="Abstract Char"/>
    <w:basedOn w:val="SectionheadlineChar"/>
    <w:link w:val="Abstract"/>
    <w:rsid w:val="001D3AEC"/>
    <w:rPr>
      <w:rFonts w:ascii="Times New Roman" w:hAnsi="Times New Roman"/>
      <w:b w:val="0"/>
      <w:caps w:val="0"/>
      <w:sz w:val="24"/>
      <w:szCs w:val="18"/>
      <w:lang w:val="en-US"/>
    </w:rPr>
  </w:style>
  <w:style w:type="paragraph" w:customStyle="1" w:styleId="Text">
    <w:name w:val="Text"/>
    <w:basedOn w:val="Sectionheadline"/>
    <w:link w:val="TextChar"/>
    <w:qFormat/>
    <w:rsid w:val="0016348A"/>
    <w:pPr>
      <w:spacing w:after="0"/>
      <w:ind w:firstLine="284"/>
    </w:pPr>
    <w:rPr>
      <w:b w:val="0"/>
      <w:caps w:val="0"/>
      <w:sz w:val="22"/>
    </w:rPr>
  </w:style>
  <w:style w:type="character" w:customStyle="1" w:styleId="keywordsChar">
    <w:name w:val="keywords Char"/>
    <w:basedOn w:val="AbstractChar"/>
    <w:link w:val="keywords"/>
    <w:rsid w:val="006E2D9B"/>
    <w:rPr>
      <w:rFonts w:ascii="Times New Roman" w:hAnsi="Times New Roman"/>
      <w:b w:val="0"/>
      <w:caps w:val="0"/>
      <w:sz w:val="24"/>
      <w:szCs w:val="18"/>
      <w:lang w:val="en-US"/>
    </w:rPr>
  </w:style>
  <w:style w:type="paragraph" w:customStyle="1" w:styleId="Subsection">
    <w:name w:val="Subsection"/>
    <w:basedOn w:val="Text"/>
    <w:link w:val="SubsectionChar"/>
    <w:qFormat/>
    <w:rsid w:val="001D3AEC"/>
    <w:pPr>
      <w:ind w:firstLine="0"/>
    </w:pPr>
    <w:rPr>
      <w:b/>
      <w:caps/>
    </w:rPr>
  </w:style>
  <w:style w:type="character" w:customStyle="1" w:styleId="TextChar">
    <w:name w:val="Text Char"/>
    <w:basedOn w:val="SectionheadlineChar"/>
    <w:link w:val="Text"/>
    <w:rsid w:val="0016348A"/>
    <w:rPr>
      <w:rFonts w:ascii="Times New Roman" w:hAnsi="Times New Roman"/>
      <w:b w:val="0"/>
      <w:caps w:val="0"/>
      <w:sz w:val="24"/>
      <w:szCs w:val="18"/>
      <w:lang w:val="en-US"/>
    </w:rPr>
  </w:style>
  <w:style w:type="paragraph" w:customStyle="1" w:styleId="Subsubsectionheadline">
    <w:name w:val="Subsubsection headline"/>
    <w:basedOn w:val="Text"/>
    <w:link w:val="SubsubsectionheadlineChar"/>
    <w:qFormat/>
    <w:rsid w:val="00AF592C"/>
    <w:rPr>
      <w:b/>
      <w:i/>
    </w:rPr>
  </w:style>
  <w:style w:type="character" w:customStyle="1" w:styleId="SubsectionChar">
    <w:name w:val="Subsection Char"/>
    <w:basedOn w:val="TextChar"/>
    <w:link w:val="Subsection"/>
    <w:rsid w:val="001D3AEC"/>
    <w:rPr>
      <w:rFonts w:ascii="Times New Roman" w:hAnsi="Times New Roman"/>
      <w:b/>
      <w:caps/>
      <w:sz w:val="24"/>
      <w:szCs w:val="18"/>
      <w:lang w:val="en-US"/>
    </w:rPr>
  </w:style>
  <w:style w:type="paragraph" w:customStyle="1" w:styleId="tableheadline">
    <w:name w:val="table headline"/>
    <w:basedOn w:val="Text"/>
    <w:link w:val="tableheadlineChar"/>
    <w:qFormat/>
    <w:rsid w:val="00021B83"/>
    <w:pPr>
      <w:spacing w:after="120"/>
      <w:jc w:val="center"/>
    </w:pPr>
    <w:rPr>
      <w:i/>
      <w:sz w:val="20"/>
    </w:rPr>
  </w:style>
  <w:style w:type="character" w:customStyle="1" w:styleId="SubsubsectionheadlineChar">
    <w:name w:val="Subsubsection headline Char"/>
    <w:basedOn w:val="TextChar"/>
    <w:link w:val="Subsubsectionheadline"/>
    <w:rsid w:val="00AF592C"/>
    <w:rPr>
      <w:rFonts w:ascii="Times New Roman" w:hAnsi="Times New Roman"/>
      <w:b/>
      <w:i/>
      <w:caps w:val="0"/>
      <w:sz w:val="24"/>
      <w:szCs w:val="18"/>
      <w:lang w:val="en-US"/>
    </w:rPr>
  </w:style>
  <w:style w:type="paragraph" w:customStyle="1" w:styleId="tabletext">
    <w:name w:val="table_text"/>
    <w:basedOn w:val="Text"/>
    <w:link w:val="tabletextChar"/>
    <w:qFormat/>
    <w:rsid w:val="004F456D"/>
    <w:rPr>
      <w:sz w:val="20"/>
    </w:rPr>
  </w:style>
  <w:style w:type="character" w:customStyle="1" w:styleId="tableheadlineChar">
    <w:name w:val="table headline Char"/>
    <w:basedOn w:val="TextChar"/>
    <w:link w:val="tableheadline"/>
    <w:rsid w:val="00021B83"/>
    <w:rPr>
      <w:rFonts w:ascii="Times New Roman" w:hAnsi="Times New Roman"/>
      <w:b w:val="0"/>
      <w:i/>
      <w:caps w:val="0"/>
      <w:sz w:val="20"/>
      <w:szCs w:val="18"/>
      <w:lang w:val="en-US"/>
    </w:rPr>
  </w:style>
  <w:style w:type="table" w:styleId="Mriekatabuky">
    <w:name w:val="Table Grid"/>
    <w:basedOn w:val="Normlnatabuka"/>
    <w:uiPriority w:val="39"/>
    <w:rsid w:val="004F4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basedOn w:val="tableheadlineChar"/>
    <w:link w:val="tabletext"/>
    <w:rsid w:val="004F456D"/>
    <w:rPr>
      <w:rFonts w:ascii="Times New Roman" w:hAnsi="Times New Roman"/>
      <w:b w:val="0"/>
      <w:i w:val="0"/>
      <w:caps w:val="0"/>
      <w:sz w:val="20"/>
      <w:szCs w:val="18"/>
      <w:lang w:val="en-US"/>
    </w:rPr>
  </w:style>
  <w:style w:type="table" w:customStyle="1" w:styleId="TableKomvy">
    <w:name w:val="Table_Komvy"/>
    <w:basedOn w:val="Normlnatabuka"/>
    <w:uiPriority w:val="99"/>
    <w:rsid w:val="00021B83"/>
    <w:pPr>
      <w:spacing w:after="0" w:line="240" w:lineRule="auto"/>
    </w:pPr>
    <w:rPr>
      <w:rFonts w:ascii="Times New Roman" w:hAnsi="Times New Roman"/>
      <w:sz w:val="20"/>
    </w:rPr>
    <w:tblPr>
      <w:tblBorders>
        <w:top w:val="single" w:sz="4" w:space="0" w:color="auto"/>
        <w:bottom w:val="single" w:sz="4" w:space="0" w:color="auto"/>
      </w:tblBorders>
    </w:tblPr>
    <w:tcPr>
      <w:vAlign w:val="center"/>
    </w:tcPr>
    <w:tblStylePr w:type="firstRow">
      <w:rPr>
        <w:rFonts w:ascii="Times New Roman" w:hAnsi="Times New Roman"/>
        <w:b/>
        <w:sz w:val="20"/>
      </w:rPr>
      <w:tblPr/>
      <w:tcPr>
        <w:tcBorders>
          <w:top w:val="single" w:sz="4" w:space="0" w:color="auto"/>
          <w:left w:val="nil"/>
          <w:bottom w:val="single" w:sz="4" w:space="0" w:color="auto"/>
          <w:right w:val="nil"/>
          <w:insideH w:val="nil"/>
        </w:tcBorders>
      </w:tcPr>
    </w:tblStylePr>
  </w:style>
  <w:style w:type="paragraph" w:styleId="Textbubliny">
    <w:name w:val="Balloon Text"/>
    <w:basedOn w:val="Normlny"/>
    <w:link w:val="TextbublinyChar"/>
    <w:uiPriority w:val="99"/>
    <w:semiHidden/>
    <w:unhideWhenUsed/>
    <w:rsid w:val="00021B8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21B83"/>
    <w:rPr>
      <w:rFonts w:ascii="Segoe UI" w:hAnsi="Segoe UI" w:cs="Segoe UI"/>
      <w:sz w:val="18"/>
      <w:szCs w:val="18"/>
    </w:rPr>
  </w:style>
  <w:style w:type="paragraph" w:customStyle="1" w:styleId="Figure">
    <w:name w:val="Figure"/>
    <w:basedOn w:val="tabletext"/>
    <w:link w:val="FigureChar"/>
    <w:qFormat/>
    <w:rsid w:val="00F81C4F"/>
    <w:pPr>
      <w:jc w:val="center"/>
    </w:pPr>
    <w:rPr>
      <w:i/>
    </w:rPr>
  </w:style>
  <w:style w:type="character" w:customStyle="1" w:styleId="FigureChar">
    <w:name w:val="Figure Char"/>
    <w:basedOn w:val="tabletextChar"/>
    <w:link w:val="Figure"/>
    <w:rsid w:val="00F81C4F"/>
    <w:rPr>
      <w:rFonts w:ascii="Times New Roman" w:hAnsi="Times New Roman"/>
      <w:b w:val="0"/>
      <w:i/>
      <w:caps w:val="0"/>
      <w:sz w:val="20"/>
      <w:szCs w:val="18"/>
      <w:lang w:val="en-US"/>
    </w:rPr>
  </w:style>
  <w:style w:type="paragraph" w:customStyle="1" w:styleId="References">
    <w:name w:val="References"/>
    <w:basedOn w:val="Normlny"/>
    <w:rsid w:val="00623B11"/>
    <w:pPr>
      <w:numPr>
        <w:numId w:val="5"/>
      </w:numPr>
      <w:spacing w:after="0" w:line="240" w:lineRule="auto"/>
      <w:jc w:val="both"/>
    </w:pPr>
    <w:rPr>
      <w:rFonts w:ascii="Times New Roman" w:eastAsia="Times New Roman" w:hAnsi="Times New Roman" w:cs="Times New Roman"/>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stavoda.sk/blog/slovaci-bojuju-za-cistu-pitnu-vo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680</Words>
  <Characters>3877</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Reka</dc:creator>
  <cp:keywords/>
  <dc:description/>
  <cp:lastModifiedBy>Réka Wittmanová</cp:lastModifiedBy>
  <cp:revision>9</cp:revision>
  <dcterms:created xsi:type="dcterms:W3CDTF">2020-01-22T11:13:00Z</dcterms:created>
  <dcterms:modified xsi:type="dcterms:W3CDTF">2021-03-12T12:45:00Z</dcterms:modified>
</cp:coreProperties>
</file>